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1CA9" w14:textId="77777777" w:rsidR="00847F6B" w:rsidRPr="00847F6B" w:rsidRDefault="00847F6B" w:rsidP="00847F6B">
      <w:pPr>
        <w:jc w:val="right"/>
        <w:rPr>
          <w:rFonts w:ascii="ＭＳ 明朝" w:eastAsia="ＭＳ 明朝" w:hAnsi="ＭＳ 明朝" w:cs="Times New Roman"/>
          <w:sz w:val="24"/>
          <w:szCs w:val="24"/>
        </w:rPr>
      </w:pPr>
      <w:r w:rsidRPr="00847F6B">
        <w:rPr>
          <w:rFonts w:ascii="ＭＳ 明朝" w:eastAsia="ＭＳ 明朝" w:hAnsi="ＭＳ 明朝" w:cs="Times New Roman" w:hint="eastAsia"/>
          <w:sz w:val="24"/>
          <w:szCs w:val="24"/>
        </w:rPr>
        <w:t>【共済クラウド対応】</w:t>
      </w:r>
    </w:p>
    <w:p w14:paraId="0A58F703" w14:textId="77777777" w:rsidR="00847F6B" w:rsidRDefault="00847F6B" w:rsidP="00847F6B">
      <w:pPr>
        <w:rPr>
          <w:rFonts w:ascii="游明朝" w:eastAsia="游明朝" w:hAnsi="游明朝" w:cs="Times New Roman" w:hint="eastAsia"/>
          <w:color w:val="000000" w:themeColor="text1"/>
          <w:sz w:val="40"/>
          <w:szCs w:val="40"/>
        </w:rPr>
      </w:pPr>
    </w:p>
    <w:p w14:paraId="15F1CFC0" w14:textId="2C170649"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1440864E" w:rsidR="004372C4" w:rsidRPr="00586724" w:rsidRDefault="004372C4" w:rsidP="004372C4">
      <w:r w:rsidRPr="001057A6">
        <w:rPr>
          <w:rFonts w:hint="eastAsia"/>
          <w:color w:val="0000FF"/>
        </w:rPr>
        <w:t xml:space="preserve">　</w:t>
      </w:r>
      <w:r w:rsidR="000B34D5">
        <w:rPr>
          <w:rFonts w:hint="eastAsia"/>
        </w:rPr>
        <w:t>青森県市町村</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4F1D" w14:textId="77777777" w:rsidR="00470A9B" w:rsidRDefault="00470A9B" w:rsidP="006429BC">
      <w:r>
        <w:separator/>
      </w:r>
    </w:p>
  </w:endnote>
  <w:endnote w:type="continuationSeparator" w:id="0">
    <w:p w14:paraId="740C2FB0" w14:textId="77777777" w:rsidR="00470A9B" w:rsidRDefault="00470A9B" w:rsidP="006429BC">
      <w:r>
        <w:continuationSeparator/>
      </w:r>
    </w:p>
  </w:endnote>
  <w:endnote w:type="continuationNotice" w:id="1">
    <w:p w14:paraId="7CEFA8E4" w14:textId="77777777" w:rsidR="00470A9B" w:rsidRDefault="0047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E342" w14:textId="77777777" w:rsidR="00470A9B" w:rsidRDefault="00470A9B" w:rsidP="006429BC">
      <w:r>
        <w:separator/>
      </w:r>
    </w:p>
  </w:footnote>
  <w:footnote w:type="continuationSeparator" w:id="0">
    <w:p w14:paraId="0E25E96E" w14:textId="77777777" w:rsidR="00470A9B" w:rsidRDefault="00470A9B" w:rsidP="006429BC">
      <w:r>
        <w:continuationSeparator/>
      </w:r>
    </w:p>
  </w:footnote>
  <w:footnote w:type="continuationNotice" w:id="1">
    <w:p w14:paraId="378F147A" w14:textId="77777777" w:rsidR="00470A9B" w:rsidRDefault="00470A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167675238">
    <w:abstractNumId w:val="4"/>
  </w:num>
  <w:num w:numId="2" w16cid:durableId="1518082386">
    <w:abstractNumId w:val="6"/>
  </w:num>
  <w:num w:numId="3" w16cid:durableId="242765556">
    <w:abstractNumId w:val="5"/>
  </w:num>
  <w:num w:numId="4" w16cid:durableId="376244372">
    <w:abstractNumId w:val="18"/>
  </w:num>
  <w:num w:numId="5" w16cid:durableId="1213732749">
    <w:abstractNumId w:val="10"/>
  </w:num>
  <w:num w:numId="6" w16cid:durableId="1333680927">
    <w:abstractNumId w:val="12"/>
  </w:num>
  <w:num w:numId="7" w16cid:durableId="61950659">
    <w:abstractNumId w:val="9"/>
  </w:num>
  <w:num w:numId="8" w16cid:durableId="1945454837">
    <w:abstractNumId w:val="15"/>
  </w:num>
  <w:num w:numId="9" w16cid:durableId="1396394077">
    <w:abstractNumId w:val="16"/>
  </w:num>
  <w:num w:numId="10" w16cid:durableId="2065828116">
    <w:abstractNumId w:val="17"/>
  </w:num>
  <w:num w:numId="11" w16cid:durableId="316689579">
    <w:abstractNumId w:val="14"/>
  </w:num>
  <w:num w:numId="12" w16cid:durableId="1512378817">
    <w:abstractNumId w:val="8"/>
  </w:num>
  <w:num w:numId="13" w16cid:durableId="1989967283">
    <w:abstractNumId w:val="1"/>
  </w:num>
  <w:num w:numId="14" w16cid:durableId="1540043613">
    <w:abstractNumId w:val="2"/>
  </w:num>
  <w:num w:numId="15" w16cid:durableId="1228497974">
    <w:abstractNumId w:val="13"/>
  </w:num>
  <w:num w:numId="16" w16cid:durableId="2098941021">
    <w:abstractNumId w:val="0"/>
  </w:num>
  <w:num w:numId="17" w16cid:durableId="134184091">
    <w:abstractNumId w:val="7"/>
  </w:num>
  <w:num w:numId="18" w16cid:durableId="676614351">
    <w:abstractNumId w:val="11"/>
  </w:num>
  <w:num w:numId="19" w16cid:durableId="17072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4D5"/>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9B"/>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4E"/>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848"/>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47F6B"/>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D3A"/>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0B1"/>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15:docId w15:val="{92A9613A-8D51-48F5-B653-177BE7F3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34657842">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祐川 澄恵</cp:lastModifiedBy>
  <cp:revision>3</cp:revision>
  <dcterms:created xsi:type="dcterms:W3CDTF">2025-02-26T08:35:00Z</dcterms:created>
  <dcterms:modified xsi:type="dcterms:W3CDTF">2025-04-23T06:37:00Z</dcterms:modified>
</cp:coreProperties>
</file>